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7" w:rsidRDefault="00B446B7" w:rsidP="00FE27A0">
      <w:pPr>
        <w:pStyle w:val="NormalnyWeb"/>
        <w:spacing w:after="0"/>
        <w:jc w:val="center"/>
        <w:rPr>
          <w:b/>
          <w:bCs/>
          <w:sz w:val="32"/>
          <w:szCs w:val="32"/>
        </w:rPr>
      </w:pPr>
    </w:p>
    <w:p w:rsidR="00B446B7" w:rsidRDefault="00FB2249" w:rsidP="00B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poniższych procedur ma na celu u</w:t>
      </w:r>
      <w:r w:rsidR="00B446B7" w:rsidRP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sprawnienie i zwiększenie trafności </w:t>
      </w:r>
      <w:r w:rsid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446B7" w:rsidRP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skuteczności oddziaływań szkoły w sytuacjach zagrożenia młodzieży przestępczością</w:t>
      </w:r>
      <w:r w:rsid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446B7" w:rsidRPr="00B4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demoralizacją. </w:t>
      </w:r>
    </w:p>
    <w:p w:rsidR="00FB2249" w:rsidRPr="00B446B7" w:rsidRDefault="00FB2249" w:rsidP="00B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97E" w:rsidRDefault="00FE27A0" w:rsidP="00FB2249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PROCEDURA POSTEPOWANIA WOBEC UCZNIA – SPRAWCY CZYNU KARALNEGO NA TERENIE SZKOŁY</w:t>
      </w:r>
    </w:p>
    <w:p w:rsidR="00FE27A0" w:rsidRDefault="00FE27A0" w:rsidP="00FB2249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32"/>
          <w:szCs w:val="32"/>
        </w:rPr>
        <w:t>Pracownik szkoły, który był świadkiem lub otrzymał informacje o popełnieniu czynu karalnego przez ucznia niezwłoczne powi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damia o tym zdarzeniu Dyrektora Szkoły. </w:t>
      </w:r>
    </w:p>
    <w:p w:rsidR="00FE27A0" w:rsidRDefault="00FE27A0" w:rsidP="00FB2249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32"/>
          <w:szCs w:val="32"/>
        </w:rPr>
        <w:t>Sprawca (o ile jest znany i przebywa na terenie szkoły) zostaje przekazany pod opiekę wychowawcy klasy lub pedagoga i prz</w:t>
      </w:r>
      <w:r>
        <w:rPr>
          <w:sz w:val="32"/>
          <w:szCs w:val="32"/>
        </w:rPr>
        <w:t>e</w:t>
      </w:r>
      <w:r>
        <w:rPr>
          <w:sz w:val="32"/>
          <w:szCs w:val="32"/>
        </w:rPr>
        <w:t>bywa np. w gabinecie pedagoga lub Dyrektora Szkoły.</w:t>
      </w:r>
    </w:p>
    <w:p w:rsidR="00FE27A0" w:rsidRDefault="00FE27A0" w:rsidP="00FB2249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32"/>
          <w:szCs w:val="32"/>
        </w:rPr>
        <w:t xml:space="preserve">Dyrektor Szkoły powiadamia o zdarzeniu rodziców/prawnych opiekunów ucznia –sprawcy. </w:t>
      </w:r>
    </w:p>
    <w:p w:rsidR="00FE27A0" w:rsidRDefault="00FE27A0" w:rsidP="00FB2249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32"/>
          <w:szCs w:val="32"/>
        </w:rPr>
        <w:t>Dyrektor Szkoły niezwłoczne powiadamia policję w przypadku, gdy sprawa jest poważna (rozbój, uszkodzenie ciała, itp.), lub sprawca nie jest uczniem szkoły i jego tożsamość nie jest nik</w:t>
      </w:r>
      <w:r>
        <w:rPr>
          <w:sz w:val="32"/>
          <w:szCs w:val="32"/>
        </w:rPr>
        <w:t>o</w:t>
      </w:r>
      <w:r>
        <w:rPr>
          <w:sz w:val="32"/>
          <w:szCs w:val="32"/>
        </w:rPr>
        <w:t>mu znana, a także, jeśli istnieje konieczność profesjonalnego z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bezpieczenia śladów czynu karalnego, ustalenia okoliczności </w:t>
      </w:r>
      <w:r w:rsidR="00FB2249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i ewentualnych świadków zdarzenia.</w:t>
      </w:r>
    </w:p>
    <w:p w:rsidR="00FE27A0" w:rsidRDefault="00FE27A0" w:rsidP="00FB2249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32"/>
          <w:szCs w:val="32"/>
        </w:rPr>
        <w:t>Dyrektor Szkoły lub inna upoważniona przez niego osoba z</w:t>
      </w:r>
      <w:r>
        <w:rPr>
          <w:sz w:val="32"/>
          <w:szCs w:val="32"/>
        </w:rPr>
        <w:t>a</w:t>
      </w:r>
      <w:r>
        <w:rPr>
          <w:sz w:val="32"/>
          <w:szCs w:val="32"/>
        </w:rPr>
        <w:t>bezpiecza ewentualne dowody przestępstwa, lub przedmioty p</w:t>
      </w:r>
      <w:r>
        <w:rPr>
          <w:sz w:val="32"/>
          <w:szCs w:val="32"/>
        </w:rPr>
        <w:t>o</w:t>
      </w:r>
      <w:r>
        <w:rPr>
          <w:sz w:val="32"/>
          <w:szCs w:val="32"/>
        </w:rPr>
        <w:t>chodzące z przestępstwa do przyjazdu policji (np. w przypadku, gdy sprawca rozboju na terenie szkoły używa noża i uciekając porzuca go lub porzuca jakiś przedmiot pochodzący z kradzi</w:t>
      </w: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ży). </w:t>
      </w:r>
    </w:p>
    <w:p w:rsidR="00FE27A0" w:rsidRDefault="00FE27A0" w:rsidP="00FB2249">
      <w:pPr>
        <w:pStyle w:val="NormalnyWeb"/>
        <w:numPr>
          <w:ilvl w:val="0"/>
          <w:numId w:val="6"/>
        </w:numPr>
        <w:spacing w:after="0"/>
        <w:jc w:val="both"/>
      </w:pPr>
      <w:r>
        <w:rPr>
          <w:sz w:val="32"/>
          <w:szCs w:val="32"/>
        </w:rPr>
        <w:t xml:space="preserve">Po przybyciu do szkoły rodzice/prawni opiekunowie lub policja przejmują odpowiedzialność za dziecko. Szkoła udziela tym osobom wszelkiej koniecznej pomocy. </w:t>
      </w:r>
    </w:p>
    <w:p w:rsidR="009476B0" w:rsidRDefault="00FE27A0" w:rsidP="00FB2249">
      <w:pPr>
        <w:pStyle w:val="NormalnyWeb"/>
        <w:numPr>
          <w:ilvl w:val="0"/>
          <w:numId w:val="7"/>
        </w:numPr>
        <w:spacing w:after="0"/>
        <w:jc w:val="both"/>
      </w:pPr>
      <w:r>
        <w:rPr>
          <w:sz w:val="32"/>
          <w:szCs w:val="32"/>
        </w:rPr>
        <w:t>Wobec ucznia – sprawcy czynu karalnego wychowawca klasy prowadzi szkolną interwencję profilaktyczną.</w:t>
      </w:r>
    </w:p>
    <w:p w:rsidR="00FE27A0" w:rsidRDefault="00FE27A0" w:rsidP="00FB2249">
      <w:pPr>
        <w:pStyle w:val="NormalnyWeb"/>
        <w:spacing w:after="0"/>
        <w:ind w:left="720"/>
        <w:jc w:val="center"/>
      </w:pPr>
      <w:r w:rsidRPr="009476B0">
        <w:rPr>
          <w:b/>
          <w:bCs/>
          <w:sz w:val="32"/>
          <w:szCs w:val="32"/>
        </w:rPr>
        <w:lastRenderedPageBreak/>
        <w:t>PROCEDURA POSTĘPOWANIA WOBEC UCZNIA, KTÓRY STAŁ SIĘ OFIARĄ CZYNU KARALNEGO</w:t>
      </w:r>
    </w:p>
    <w:p w:rsidR="00FE27A0" w:rsidRDefault="00FE27A0" w:rsidP="00FE27A0">
      <w:pPr>
        <w:pStyle w:val="NormalnyWeb"/>
        <w:numPr>
          <w:ilvl w:val="0"/>
          <w:numId w:val="8"/>
        </w:numPr>
        <w:spacing w:after="0"/>
        <w:jc w:val="both"/>
      </w:pPr>
      <w:r>
        <w:rPr>
          <w:sz w:val="32"/>
          <w:szCs w:val="32"/>
        </w:rPr>
        <w:t>Udzielenie uczniowi poszkodowanemu przez pielęgniarkę szkolną lub innego pracownika szkoły pierwszej pomocy przedlekarskiej (według trybu określonego w odpowiedniej pr</w:t>
      </w:r>
      <w:r>
        <w:rPr>
          <w:sz w:val="32"/>
          <w:szCs w:val="32"/>
        </w:rPr>
        <w:t>o</w:t>
      </w:r>
      <w:r>
        <w:rPr>
          <w:sz w:val="32"/>
          <w:szCs w:val="32"/>
        </w:rPr>
        <w:t>cedurze) oraz wezwanie pogotowia w przypadku kiedy ofiara doznała poważnych obrażeń.</w:t>
      </w:r>
    </w:p>
    <w:p w:rsidR="00FE27A0" w:rsidRDefault="00FE27A0" w:rsidP="00FE27A0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32"/>
          <w:szCs w:val="32"/>
        </w:rPr>
        <w:t xml:space="preserve">Niezwłoczne powiadomienie o zdarzeniu Dyrektora Szkoły. </w:t>
      </w:r>
    </w:p>
    <w:p w:rsidR="00FE27A0" w:rsidRDefault="00FE27A0" w:rsidP="00FE27A0">
      <w:pPr>
        <w:pStyle w:val="NormalnyWeb"/>
        <w:numPr>
          <w:ilvl w:val="0"/>
          <w:numId w:val="10"/>
        </w:numPr>
        <w:spacing w:after="0"/>
        <w:jc w:val="both"/>
      </w:pPr>
      <w:r>
        <w:rPr>
          <w:sz w:val="32"/>
          <w:szCs w:val="32"/>
        </w:rPr>
        <w:t>Dyrektor Szkoły lub inna osoba uprawniona przez niego powi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damia rodziców/prawnych opiekunów ucznia o zdarzeniu. </w:t>
      </w:r>
    </w:p>
    <w:p w:rsidR="00FE27A0" w:rsidRDefault="00FE27A0" w:rsidP="00FE27A0">
      <w:pPr>
        <w:pStyle w:val="NormalnyWeb"/>
        <w:numPr>
          <w:ilvl w:val="0"/>
          <w:numId w:val="11"/>
        </w:numPr>
        <w:spacing w:after="0"/>
        <w:jc w:val="both"/>
      </w:pPr>
      <w:r>
        <w:rPr>
          <w:sz w:val="32"/>
          <w:szCs w:val="32"/>
        </w:rPr>
        <w:t>Wychowawca klasy zapewnia uczniowi, który stał się ofiara czynu karalnego bezpieczeństwo i wsparcie.</w:t>
      </w:r>
    </w:p>
    <w:p w:rsidR="00150555" w:rsidRPr="00FB2249" w:rsidRDefault="00FE27A0" w:rsidP="00FB2249">
      <w:pPr>
        <w:pStyle w:val="NormalnyWeb"/>
        <w:numPr>
          <w:ilvl w:val="0"/>
          <w:numId w:val="12"/>
        </w:numPr>
        <w:spacing w:after="0"/>
        <w:jc w:val="both"/>
      </w:pPr>
      <w:bookmarkStart w:id="0" w:name="5"/>
      <w:bookmarkEnd w:id="0"/>
      <w:r>
        <w:rPr>
          <w:sz w:val="32"/>
          <w:szCs w:val="32"/>
        </w:rPr>
        <w:t xml:space="preserve">Uczniowi, który stał się ofiarą czynu karalnego zapewnia się możliwość skorzystania z pomocy psychologicznej. </w:t>
      </w:r>
    </w:p>
    <w:p w:rsidR="009476B0" w:rsidRDefault="009476B0" w:rsidP="00FB2249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POSTEPOWANIA W SYTUACJI KRADZIEŻY, DEWASTACJI MIENIA SZKOLNEGO LUB CUDZEJ WŁ</w:t>
      </w:r>
      <w:r>
        <w:rPr>
          <w:b/>
          <w:bCs/>
          <w:color w:val="000000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SNOŚCI</w:t>
      </w:r>
    </w:p>
    <w:p w:rsidR="009476B0" w:rsidRDefault="009476B0" w:rsidP="009476B0">
      <w:pPr>
        <w:pStyle w:val="NormalnyWeb"/>
        <w:numPr>
          <w:ilvl w:val="0"/>
          <w:numId w:val="13"/>
        </w:numPr>
        <w:spacing w:after="0"/>
        <w:jc w:val="both"/>
      </w:pPr>
      <w:r>
        <w:rPr>
          <w:color w:val="000000"/>
          <w:sz w:val="32"/>
          <w:szCs w:val="32"/>
        </w:rPr>
        <w:t>Powstrzymanie sprawcy (w przypadku braku możliwości ustal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nia sprawcy w momencie zauważenia szkody, podjęcie post</w:t>
      </w:r>
      <w:r>
        <w:rPr>
          <w:color w:val="000000"/>
          <w:sz w:val="32"/>
          <w:szCs w:val="32"/>
        </w:rPr>
        <w:t>ę</w:t>
      </w:r>
      <w:r>
        <w:rPr>
          <w:color w:val="000000"/>
          <w:sz w:val="32"/>
          <w:szCs w:val="32"/>
        </w:rPr>
        <w:t>powania wyjaśniającego, rozmowa ze wszystkimi osobami m</w:t>
      </w:r>
      <w:r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>gącymi się znajdować w miejscu zdarzenia).</w:t>
      </w:r>
    </w:p>
    <w:p w:rsidR="009476B0" w:rsidRDefault="009476B0" w:rsidP="009476B0">
      <w:pPr>
        <w:pStyle w:val="NormalnyWeb"/>
        <w:numPr>
          <w:ilvl w:val="0"/>
          <w:numId w:val="14"/>
        </w:numPr>
        <w:spacing w:after="0"/>
        <w:jc w:val="both"/>
      </w:pPr>
      <w:r>
        <w:rPr>
          <w:color w:val="000000"/>
          <w:sz w:val="32"/>
          <w:szCs w:val="32"/>
        </w:rPr>
        <w:t>Przekazanie informacji o zdarzeniu i sprawcy pedagogowi szkolnemu lub dyrektorowi szkoły.</w:t>
      </w:r>
    </w:p>
    <w:p w:rsidR="009476B0" w:rsidRDefault="009476B0" w:rsidP="009476B0">
      <w:pPr>
        <w:pStyle w:val="NormalnyWeb"/>
        <w:numPr>
          <w:ilvl w:val="0"/>
          <w:numId w:val="15"/>
        </w:numPr>
        <w:spacing w:after="0"/>
        <w:jc w:val="both"/>
      </w:pPr>
      <w:r>
        <w:rPr>
          <w:color w:val="000000"/>
          <w:sz w:val="32"/>
          <w:szCs w:val="32"/>
        </w:rPr>
        <w:t>Ustalenie przez pedagoga okoliczności i przebiegu zdarzenia, sporządzenie notatki ze zdarzenia.</w:t>
      </w:r>
    </w:p>
    <w:p w:rsidR="009476B0" w:rsidRDefault="009476B0" w:rsidP="009476B0">
      <w:pPr>
        <w:pStyle w:val="NormalnyWeb"/>
        <w:numPr>
          <w:ilvl w:val="0"/>
          <w:numId w:val="16"/>
        </w:numPr>
        <w:spacing w:after="0"/>
        <w:jc w:val="both"/>
      </w:pPr>
      <w:r>
        <w:rPr>
          <w:color w:val="000000"/>
          <w:sz w:val="32"/>
          <w:szCs w:val="32"/>
        </w:rPr>
        <w:t>Przekazanie informacji o występku wychowawcy klasy.</w:t>
      </w:r>
    </w:p>
    <w:p w:rsidR="009476B0" w:rsidRDefault="009476B0" w:rsidP="009476B0">
      <w:pPr>
        <w:pStyle w:val="NormalnyWeb"/>
        <w:numPr>
          <w:ilvl w:val="0"/>
          <w:numId w:val="17"/>
        </w:numPr>
        <w:spacing w:after="0"/>
        <w:jc w:val="both"/>
      </w:pPr>
      <w:r>
        <w:rPr>
          <w:color w:val="000000"/>
          <w:sz w:val="32"/>
          <w:szCs w:val="32"/>
        </w:rPr>
        <w:t>Wezwanie rodziców sprawcy dewastacji lub kradzieży.</w:t>
      </w:r>
    </w:p>
    <w:p w:rsidR="009476B0" w:rsidRDefault="009476B0" w:rsidP="009476B0">
      <w:pPr>
        <w:pStyle w:val="NormalnyWeb"/>
        <w:numPr>
          <w:ilvl w:val="0"/>
          <w:numId w:val="18"/>
        </w:numPr>
        <w:spacing w:after="0"/>
        <w:jc w:val="both"/>
      </w:pPr>
      <w:r>
        <w:rPr>
          <w:color w:val="000000"/>
          <w:sz w:val="32"/>
          <w:szCs w:val="32"/>
        </w:rPr>
        <w:lastRenderedPageBreak/>
        <w:t>Podczas spotkania dyrektora, pedagoga i wychowawcy z rodz</w:t>
      </w:r>
      <w:r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>cami podjęcie działań mających na celu ustalenie konsekwencji wobec sprawcy oraz formy zadośćuczynienia, sporządzenie pr</w:t>
      </w:r>
      <w:r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>tokołu ze spotkania.</w:t>
      </w:r>
    </w:p>
    <w:p w:rsidR="009476B0" w:rsidRDefault="009476B0" w:rsidP="00FB2249">
      <w:pPr>
        <w:pStyle w:val="NormalnyWeb"/>
        <w:numPr>
          <w:ilvl w:val="0"/>
          <w:numId w:val="19"/>
        </w:numPr>
        <w:spacing w:after="0"/>
        <w:jc w:val="both"/>
      </w:pPr>
      <w:r>
        <w:rPr>
          <w:color w:val="000000"/>
          <w:sz w:val="32"/>
          <w:szCs w:val="32"/>
        </w:rPr>
        <w:t>W przypadku dużej szkody wezwanie przez dyrektora szkoły policji.</w:t>
      </w:r>
    </w:p>
    <w:p w:rsidR="009476B0" w:rsidRDefault="009476B0" w:rsidP="00FB2249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 SYTUACJI PODEJRZ</w:t>
      </w:r>
      <w:r>
        <w:rPr>
          <w:b/>
          <w:bCs/>
          <w:color w:val="000000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>NIA, ŻE UCZEŃ ZNAJDUJE SIĘ POD WPŁYWEM ALK</w:t>
      </w:r>
      <w:r>
        <w:rPr>
          <w:b/>
          <w:bCs/>
          <w:color w:val="000000"/>
          <w:sz w:val="32"/>
          <w:szCs w:val="32"/>
        </w:rPr>
        <w:t>O</w:t>
      </w:r>
      <w:r>
        <w:rPr>
          <w:b/>
          <w:bCs/>
          <w:color w:val="000000"/>
          <w:sz w:val="32"/>
          <w:szCs w:val="32"/>
        </w:rPr>
        <w:t>HOLU LUB NARKOTYKÓW</w:t>
      </w:r>
    </w:p>
    <w:p w:rsidR="009476B0" w:rsidRPr="00D3162B" w:rsidRDefault="009476B0" w:rsidP="009476B0">
      <w:pPr>
        <w:pStyle w:val="NormalnyWeb"/>
        <w:numPr>
          <w:ilvl w:val="0"/>
          <w:numId w:val="20"/>
        </w:numPr>
        <w:spacing w:after="360"/>
        <w:jc w:val="both"/>
      </w:pPr>
      <w:r>
        <w:rPr>
          <w:color w:val="000000"/>
          <w:sz w:val="32"/>
          <w:szCs w:val="32"/>
        </w:rPr>
        <w:t>Powiadomienie o przypuszczeniu wychowawcę klasy, pedagoga i dyrektora szkoły.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color w:val="000000"/>
          <w:sz w:val="32"/>
          <w:szCs w:val="32"/>
        </w:rPr>
        <w:t>Odizolowanie ucznia od reszty uczniów, lecz nie pozostawienie go samego.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color w:val="000000"/>
          <w:sz w:val="32"/>
          <w:szCs w:val="32"/>
        </w:rPr>
        <w:t>Wezwanie rodziców.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W przypadku odmowy przyjazdu rodziców lub niemożności skontaktowania się z rodzicami(prawnymi opiekunami), zawi</w:t>
      </w:r>
      <w:r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domienie najbliższej jednostki policji.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color w:val="000000"/>
          <w:sz w:val="32"/>
          <w:szCs w:val="32"/>
        </w:rPr>
        <w:t>Wezwanie lekarza, który podejmie decyzję o skierowaniu ucznia do domu lub placówki służby zdrowia lub przekazania ucznia do dyspozycji policji w porozumieniu z dyrekcją szkoły.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sz w:val="32"/>
          <w:szCs w:val="32"/>
        </w:rPr>
        <w:t>Odnotowanie w/w zdarzenia w dokumentacji szkolnej oraz sp</w:t>
      </w:r>
      <w:r>
        <w:rPr>
          <w:sz w:val="32"/>
          <w:szCs w:val="32"/>
        </w:rPr>
        <w:t>o</w:t>
      </w:r>
      <w:r>
        <w:rPr>
          <w:sz w:val="32"/>
          <w:szCs w:val="32"/>
        </w:rPr>
        <w:t>rządzenie notatki ze zdarzenia.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color w:val="000000"/>
          <w:sz w:val="32"/>
          <w:szCs w:val="32"/>
        </w:rPr>
        <w:t>Przeprowadzenie-późniejsze- rozmów z rodzicami w obecności ucznia i pedagoga szkolnego- zobowiązanie ucznia do zaniech</w:t>
      </w:r>
      <w:r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nia negatywnego zachowania, podjęcie ewentualnych działań t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rapeutycznych.</w:t>
      </w:r>
    </w:p>
    <w:p w:rsidR="009476B0" w:rsidRDefault="009476B0" w:rsidP="009476B0">
      <w:pPr>
        <w:pStyle w:val="NormalnyWeb"/>
        <w:numPr>
          <w:ilvl w:val="0"/>
          <w:numId w:val="21"/>
        </w:numPr>
        <w:spacing w:after="360"/>
        <w:jc w:val="both"/>
      </w:pPr>
      <w:r>
        <w:rPr>
          <w:color w:val="000000"/>
          <w:sz w:val="32"/>
          <w:szCs w:val="32"/>
        </w:rPr>
        <w:t>W przypadku powtórzenia się zdarzenia obligatoryjne powi</w:t>
      </w:r>
      <w:r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domienie policji i sądu rodzinnego.</w:t>
      </w:r>
    </w:p>
    <w:p w:rsidR="009476B0" w:rsidRDefault="009476B0" w:rsidP="009476B0">
      <w:pPr>
        <w:pStyle w:val="NormalnyWeb"/>
        <w:spacing w:after="0"/>
      </w:pPr>
    </w:p>
    <w:p w:rsidR="009476B0" w:rsidRPr="009476B0" w:rsidRDefault="009476B0" w:rsidP="009476B0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 xml:space="preserve">POSTĘPOWANIE NAUCZYCIELA W PRZYPADKU, </w:t>
      </w:r>
    </w:p>
    <w:p w:rsidR="009476B0" w:rsidRPr="00FB2249" w:rsidRDefault="009476B0" w:rsidP="00FB2249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>GDY ZNAJDUJE NATERENIE SZKOŁY SUBSTANCJĘ PRZYPOMINAJĄCĄ WYGLĄDEM NARKOTYK</w:t>
      </w:r>
    </w:p>
    <w:p w:rsidR="009476B0" w:rsidRDefault="009476B0" w:rsidP="009476B0">
      <w:pPr>
        <w:pStyle w:val="NormalnyWeb"/>
        <w:numPr>
          <w:ilvl w:val="0"/>
          <w:numId w:val="22"/>
        </w:numPr>
        <w:spacing w:after="360"/>
        <w:ind w:left="714" w:hanging="357"/>
        <w:jc w:val="both"/>
      </w:pPr>
      <w:r>
        <w:rPr>
          <w:sz w:val="32"/>
          <w:szCs w:val="32"/>
        </w:rPr>
        <w:t>Nauczyciel, zachowując środki ostrożności, zabezpiecza su</w:t>
      </w:r>
      <w:r>
        <w:rPr>
          <w:sz w:val="32"/>
          <w:szCs w:val="32"/>
        </w:rPr>
        <w:t>b</w:t>
      </w:r>
      <w:r>
        <w:rPr>
          <w:sz w:val="32"/>
          <w:szCs w:val="32"/>
        </w:rPr>
        <w:t>stancję przed dostępem do niej osób niepowołanych oraz ewe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tualnym jej zniszczeniem do czasu przyjazdu policji, próbuje </w:t>
      </w:r>
      <w:r w:rsidR="00FB2249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(o ile jest to możliwe w zakresie działań pedagogicznych) ust</w:t>
      </w:r>
      <w:r>
        <w:rPr>
          <w:sz w:val="32"/>
          <w:szCs w:val="32"/>
        </w:rPr>
        <w:t>a</w:t>
      </w:r>
      <w:r>
        <w:rPr>
          <w:sz w:val="32"/>
          <w:szCs w:val="32"/>
        </w:rPr>
        <w:t>lić, do kogo znaleziona substancja należy.</w:t>
      </w:r>
    </w:p>
    <w:p w:rsidR="009476B0" w:rsidRDefault="009476B0" w:rsidP="009476B0">
      <w:pPr>
        <w:pStyle w:val="NormalnyWeb"/>
        <w:numPr>
          <w:ilvl w:val="0"/>
          <w:numId w:val="22"/>
        </w:numPr>
        <w:spacing w:after="360"/>
        <w:ind w:left="714" w:hanging="357"/>
        <w:jc w:val="both"/>
      </w:pPr>
      <w:r>
        <w:rPr>
          <w:sz w:val="32"/>
          <w:szCs w:val="32"/>
        </w:rPr>
        <w:t>Powiadamia o zaistniałym zdarzeniu dyrektora szkoły i wzywa policję.</w:t>
      </w:r>
    </w:p>
    <w:p w:rsidR="009476B0" w:rsidRDefault="009476B0" w:rsidP="00FB2249">
      <w:pPr>
        <w:pStyle w:val="NormalnyWeb"/>
        <w:numPr>
          <w:ilvl w:val="0"/>
          <w:numId w:val="22"/>
        </w:numPr>
        <w:spacing w:after="360"/>
        <w:ind w:left="714" w:hanging="357"/>
        <w:jc w:val="both"/>
      </w:pPr>
      <w:r>
        <w:rPr>
          <w:sz w:val="32"/>
          <w:szCs w:val="32"/>
        </w:rPr>
        <w:t>Po przyjeździe policji przekazuje zabezpieczoną substancję oraz informacje dotyczące szczegółów zdarzenia</w:t>
      </w:r>
    </w:p>
    <w:p w:rsidR="009476B0" w:rsidRDefault="009476B0" w:rsidP="009476B0">
      <w:pPr>
        <w:pStyle w:val="NormalnyWeb"/>
        <w:spacing w:after="0"/>
      </w:pPr>
    </w:p>
    <w:p w:rsidR="009476B0" w:rsidRPr="009476B0" w:rsidRDefault="009476B0" w:rsidP="009476B0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 xml:space="preserve">POSTĘPOWANIE NAUCZYCIELA W PRZYPADKU, </w:t>
      </w:r>
    </w:p>
    <w:p w:rsidR="009476B0" w:rsidRPr="009476B0" w:rsidRDefault="009476B0" w:rsidP="009476B0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>GDY PODEJRZEWA, ŻE UCZEŃ POSIADA</w:t>
      </w:r>
    </w:p>
    <w:p w:rsidR="009476B0" w:rsidRPr="009476B0" w:rsidRDefault="009476B0" w:rsidP="009476B0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>PRZY SOBIE SUBSTANCJĘ PRZYPOMINAJĄCĄ</w:t>
      </w:r>
    </w:p>
    <w:p w:rsidR="009476B0" w:rsidRPr="00FB2249" w:rsidRDefault="009476B0" w:rsidP="00FB2249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  <w:r w:rsidRPr="009476B0">
        <w:rPr>
          <w:b/>
          <w:sz w:val="32"/>
          <w:szCs w:val="32"/>
        </w:rPr>
        <w:t>NARKOTYK</w:t>
      </w:r>
    </w:p>
    <w:p w:rsidR="009476B0" w:rsidRDefault="009476B0" w:rsidP="009476B0">
      <w:pPr>
        <w:pStyle w:val="NormalnyWeb"/>
        <w:numPr>
          <w:ilvl w:val="0"/>
          <w:numId w:val="23"/>
        </w:numPr>
        <w:spacing w:after="360"/>
        <w:jc w:val="both"/>
      </w:pPr>
      <w:r>
        <w:rPr>
          <w:sz w:val="32"/>
          <w:szCs w:val="32"/>
        </w:rPr>
        <w:t>Nauczyciel przekazuje ucznia pod opiekę pedagoga szkolnego oraz powiadamia o swoich podejrzeniach wychowawcę danego ucznia.</w:t>
      </w:r>
    </w:p>
    <w:p w:rsidR="009476B0" w:rsidRDefault="009476B0" w:rsidP="009476B0">
      <w:pPr>
        <w:pStyle w:val="NormalnyWeb"/>
        <w:numPr>
          <w:ilvl w:val="0"/>
          <w:numId w:val="23"/>
        </w:numPr>
        <w:spacing w:after="360"/>
        <w:jc w:val="both"/>
      </w:pPr>
      <w:r>
        <w:rPr>
          <w:sz w:val="32"/>
          <w:szCs w:val="32"/>
        </w:rPr>
        <w:t>Wychowawca lub pedagog powiadamia o zaistniałym zdarzeniu dyrektora szkoły oraz rodziców (opiekunów) ucznia i wzywa ich do natychmiastowego stawienia się w szkole.</w:t>
      </w:r>
    </w:p>
    <w:p w:rsidR="009476B0" w:rsidRDefault="009476B0" w:rsidP="009476B0">
      <w:pPr>
        <w:pStyle w:val="NormalnyWeb"/>
        <w:numPr>
          <w:ilvl w:val="0"/>
          <w:numId w:val="23"/>
        </w:numPr>
        <w:spacing w:after="360"/>
        <w:jc w:val="both"/>
      </w:pPr>
      <w:r>
        <w:rPr>
          <w:sz w:val="32"/>
          <w:szCs w:val="32"/>
        </w:rPr>
        <w:t>W przypadku, gdy uczeń na prośbę wychowawcy lub pedagoga nie chce przekazać substancji, ani pokazać zawartości teczki, szkoła wzywa policję, która po przyjeździe przeszukuje odzież i przedmioty należące do ucznia oraz zabezpiecza znalezioną su</w:t>
      </w:r>
      <w:r>
        <w:rPr>
          <w:sz w:val="32"/>
          <w:szCs w:val="32"/>
        </w:rPr>
        <w:t>b</w:t>
      </w:r>
      <w:r>
        <w:rPr>
          <w:sz w:val="32"/>
          <w:szCs w:val="32"/>
        </w:rPr>
        <w:t>stancję i zabiera ją do analizy.</w:t>
      </w:r>
    </w:p>
    <w:p w:rsidR="009476B0" w:rsidRPr="00B0554A" w:rsidRDefault="009476B0" w:rsidP="009476B0">
      <w:pPr>
        <w:pStyle w:val="NormalnyWeb"/>
        <w:spacing w:after="360"/>
        <w:ind w:left="720"/>
        <w:jc w:val="both"/>
        <w:rPr>
          <w:b/>
          <w:color w:val="FF0000"/>
        </w:rPr>
      </w:pPr>
      <w:r w:rsidRPr="00B0554A">
        <w:rPr>
          <w:b/>
          <w:i/>
          <w:iCs/>
          <w:color w:val="FF0000"/>
          <w:sz w:val="32"/>
          <w:szCs w:val="32"/>
        </w:rPr>
        <w:lastRenderedPageBreak/>
        <w:t>Nauczycielowi nie wolno samodzielnie wykonać czynności przeszukania odzieży ani teczki ucznia; jest to czynność z</w:t>
      </w:r>
      <w:r w:rsidRPr="00B0554A">
        <w:rPr>
          <w:b/>
          <w:i/>
          <w:iCs/>
          <w:color w:val="FF0000"/>
          <w:sz w:val="32"/>
          <w:szCs w:val="32"/>
        </w:rPr>
        <w:t>a</w:t>
      </w:r>
      <w:r w:rsidRPr="00B0554A">
        <w:rPr>
          <w:b/>
          <w:i/>
          <w:iCs/>
          <w:color w:val="FF0000"/>
          <w:sz w:val="32"/>
          <w:szCs w:val="32"/>
        </w:rPr>
        <w:t>strzeżona wyłącznie dla policji.</w:t>
      </w:r>
    </w:p>
    <w:p w:rsidR="009476B0" w:rsidRDefault="009476B0" w:rsidP="00FB2249">
      <w:pPr>
        <w:pStyle w:val="NormalnyWeb"/>
        <w:numPr>
          <w:ilvl w:val="0"/>
          <w:numId w:val="24"/>
        </w:numPr>
        <w:spacing w:after="360"/>
        <w:jc w:val="both"/>
      </w:pPr>
      <w:bookmarkStart w:id="1" w:name="11"/>
      <w:bookmarkEnd w:id="1"/>
      <w:r>
        <w:rPr>
          <w:sz w:val="32"/>
          <w:szCs w:val="32"/>
        </w:rPr>
        <w:t>Jeżeli uczeń wyda substancję dobrowolnie, nauczyciel, po o</w:t>
      </w:r>
      <w:r>
        <w:rPr>
          <w:sz w:val="32"/>
          <w:szCs w:val="32"/>
        </w:rPr>
        <w:t>d</w:t>
      </w:r>
      <w:r>
        <w:rPr>
          <w:sz w:val="32"/>
          <w:szCs w:val="32"/>
        </w:rPr>
        <w:t>powiednim jej zabezpieczeniu, zobowiązany jest bezzwłocznie przekazać ją do jednostki policji. Wcześniej próbuje ustalić, w jaki sposób i od kogo uczeń nabył substancję. Całe zdarzenie nauczyciel dokumentuje, sporządzając możliwie dokładną nota</w:t>
      </w:r>
      <w:r>
        <w:rPr>
          <w:sz w:val="32"/>
          <w:szCs w:val="32"/>
        </w:rPr>
        <w:t>t</w:t>
      </w:r>
      <w:r>
        <w:rPr>
          <w:sz w:val="32"/>
          <w:szCs w:val="32"/>
        </w:rPr>
        <w:t>kę z ustaleń wraz ze swoimi spostrzeżeniami.</w:t>
      </w:r>
    </w:p>
    <w:p w:rsidR="009476B0" w:rsidRDefault="009476B0" w:rsidP="00CB20B1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 SYTUACJI STWIE</w:t>
      </w:r>
      <w:r>
        <w:rPr>
          <w:b/>
          <w:bCs/>
          <w:color w:val="000000"/>
          <w:sz w:val="32"/>
          <w:szCs w:val="32"/>
        </w:rPr>
        <w:t>R</w:t>
      </w:r>
      <w:r w:rsidR="00CB20B1">
        <w:rPr>
          <w:b/>
          <w:bCs/>
          <w:color w:val="000000"/>
          <w:sz w:val="32"/>
          <w:szCs w:val="32"/>
        </w:rPr>
        <w:t xml:space="preserve">DZENIA PALENIA TYTONIU,  e-PAPIEROSÓW </w:t>
      </w:r>
      <w:r>
        <w:rPr>
          <w:b/>
          <w:bCs/>
          <w:color w:val="000000"/>
          <w:sz w:val="32"/>
          <w:szCs w:val="32"/>
        </w:rPr>
        <w:t>PRZEZ UCZNIA</w:t>
      </w:r>
    </w:p>
    <w:p w:rsidR="009476B0" w:rsidRDefault="009476B0" w:rsidP="009476B0">
      <w:pPr>
        <w:pStyle w:val="NormalnyWeb"/>
        <w:numPr>
          <w:ilvl w:val="0"/>
          <w:numId w:val="25"/>
        </w:numPr>
        <w:spacing w:after="0"/>
        <w:jc w:val="both"/>
      </w:pPr>
      <w:r>
        <w:rPr>
          <w:color w:val="000000"/>
          <w:sz w:val="32"/>
          <w:szCs w:val="32"/>
        </w:rPr>
        <w:t>Zgłoszenie faktu wychowawcy klasy</w:t>
      </w:r>
      <w:r w:rsidR="002C552A">
        <w:rPr>
          <w:color w:val="000000"/>
          <w:sz w:val="32"/>
          <w:szCs w:val="32"/>
        </w:rPr>
        <w:t>, konfiskata e-papierosów, zdeponowanie w sekretariacie z wpisem do specjalnego zeszytu.</w:t>
      </w:r>
      <w:r w:rsidR="00E15F50">
        <w:rPr>
          <w:color w:val="000000"/>
          <w:sz w:val="32"/>
          <w:szCs w:val="32"/>
        </w:rPr>
        <w:t xml:space="preserve"> Odbiór możliwy przez ucznia wraz z rodzicem lub opiekunem prawnym. </w:t>
      </w:r>
    </w:p>
    <w:p w:rsidR="009476B0" w:rsidRDefault="009476B0" w:rsidP="009476B0">
      <w:pPr>
        <w:pStyle w:val="NormalnyWeb"/>
        <w:numPr>
          <w:ilvl w:val="0"/>
          <w:numId w:val="26"/>
        </w:numPr>
        <w:spacing w:after="0"/>
        <w:jc w:val="both"/>
      </w:pPr>
      <w:r>
        <w:rPr>
          <w:color w:val="000000"/>
          <w:sz w:val="32"/>
          <w:szCs w:val="32"/>
        </w:rPr>
        <w:t>Wychowawca powiadamia o sytuacji rodziców (prawnych opi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kunów ucznia) oraz odnotowuje fakt w obowiązującej dokume</w:t>
      </w:r>
      <w:r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 xml:space="preserve">tacji </w:t>
      </w:r>
      <w:r>
        <w:rPr>
          <w:sz w:val="32"/>
          <w:szCs w:val="32"/>
        </w:rPr>
        <w:t>( dziennik lekcyjny).</w:t>
      </w:r>
    </w:p>
    <w:p w:rsidR="009476B0" w:rsidRDefault="009476B0" w:rsidP="009476B0">
      <w:pPr>
        <w:pStyle w:val="NormalnyWeb"/>
        <w:numPr>
          <w:ilvl w:val="0"/>
          <w:numId w:val="27"/>
        </w:numPr>
        <w:spacing w:after="0"/>
        <w:jc w:val="both"/>
      </w:pPr>
      <w:r>
        <w:rPr>
          <w:color w:val="000000"/>
          <w:sz w:val="32"/>
          <w:szCs w:val="32"/>
        </w:rPr>
        <w:t>Wychowawca lub pedagog przeprowadza z uczniem rozmowę dyscyplinującą i profilaktyczną, powiadamia o konsekwencjach zdrowotnych palenia tytoniu przez osoby niepełnoletnie.</w:t>
      </w:r>
    </w:p>
    <w:p w:rsidR="009476B0" w:rsidRDefault="009476B0" w:rsidP="009476B0">
      <w:pPr>
        <w:pStyle w:val="NormalnyWeb"/>
        <w:numPr>
          <w:ilvl w:val="0"/>
          <w:numId w:val="28"/>
        </w:numPr>
        <w:spacing w:after="0"/>
        <w:jc w:val="both"/>
      </w:pPr>
      <w:r>
        <w:rPr>
          <w:color w:val="000000"/>
          <w:sz w:val="32"/>
          <w:szCs w:val="32"/>
        </w:rPr>
        <w:t>W przypadku powtarzającego się palenia papierosów, uczeń ki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rowany jest na rozmowę do dyrektora szkoły.</w:t>
      </w:r>
    </w:p>
    <w:p w:rsidR="009476B0" w:rsidRDefault="009476B0" w:rsidP="009476B0">
      <w:pPr>
        <w:pStyle w:val="NormalnyWeb"/>
        <w:numPr>
          <w:ilvl w:val="0"/>
          <w:numId w:val="29"/>
        </w:numPr>
        <w:spacing w:after="0"/>
        <w:jc w:val="both"/>
      </w:pPr>
      <w:r>
        <w:rPr>
          <w:color w:val="000000"/>
          <w:sz w:val="32"/>
          <w:szCs w:val="32"/>
        </w:rPr>
        <w:t>Uwzględnienie w/w postępowania w ocenie z zachowania.</w:t>
      </w:r>
    </w:p>
    <w:p w:rsidR="009476B0" w:rsidRDefault="009476B0" w:rsidP="00CB20B1">
      <w:pPr>
        <w:pStyle w:val="NormalnyWeb"/>
        <w:spacing w:after="0"/>
        <w:jc w:val="both"/>
      </w:pPr>
    </w:p>
    <w:p w:rsidR="00FB2249" w:rsidRDefault="00FB2249" w:rsidP="00FB2249">
      <w:pPr>
        <w:pStyle w:val="NormalnyWeb"/>
        <w:keepNext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lastRenderedPageBreak/>
        <w:t xml:space="preserve">PROCEDURA POSTEPOWANIA </w:t>
      </w:r>
    </w:p>
    <w:p w:rsidR="00FB2249" w:rsidRDefault="00FB2249" w:rsidP="00CB20B1">
      <w:pPr>
        <w:pStyle w:val="NormalnyWeb"/>
        <w:keepNext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 xml:space="preserve">W PRZYPADKU ZASTRASZANIA, WYŁUDZANIA, </w:t>
      </w:r>
      <w:r w:rsidR="00CB20B1">
        <w:rPr>
          <w:b/>
          <w:bCs/>
          <w:color w:val="000000"/>
          <w:sz w:val="32"/>
          <w:szCs w:val="32"/>
        </w:rPr>
        <w:t xml:space="preserve">                </w:t>
      </w:r>
      <w:r>
        <w:rPr>
          <w:b/>
          <w:bCs/>
          <w:color w:val="000000"/>
          <w:sz w:val="32"/>
          <w:szCs w:val="32"/>
        </w:rPr>
        <w:t>WYMUSZANIA</w:t>
      </w:r>
    </w:p>
    <w:p w:rsidR="00FB2249" w:rsidRDefault="00FB2249" w:rsidP="00FB2249">
      <w:pPr>
        <w:pStyle w:val="NormalnyWeb"/>
        <w:numPr>
          <w:ilvl w:val="0"/>
          <w:numId w:val="30"/>
        </w:numPr>
        <w:spacing w:after="0"/>
        <w:jc w:val="both"/>
      </w:pPr>
      <w:r>
        <w:rPr>
          <w:sz w:val="32"/>
          <w:szCs w:val="32"/>
        </w:rPr>
        <w:t>W przypadku zgłoszenia przez ucznia, rodziców (opiekunów) faktu zastraszania, wymuszania lub wyłudzania wychowawca lub nauczyciel informuje o tym pedagoga szkolnego.</w:t>
      </w:r>
    </w:p>
    <w:p w:rsidR="00FB2249" w:rsidRDefault="00FB2249" w:rsidP="00FB2249">
      <w:pPr>
        <w:pStyle w:val="NormalnyWeb"/>
        <w:numPr>
          <w:ilvl w:val="0"/>
          <w:numId w:val="31"/>
        </w:numPr>
        <w:spacing w:after="0"/>
        <w:jc w:val="both"/>
      </w:pPr>
      <w:r>
        <w:rPr>
          <w:sz w:val="32"/>
          <w:szCs w:val="32"/>
        </w:rPr>
        <w:t>Pedagog ustala okoliczności zdarzenia, świadków, sprawcę, sp</w:t>
      </w:r>
      <w:r>
        <w:rPr>
          <w:sz w:val="32"/>
          <w:szCs w:val="32"/>
        </w:rPr>
        <w:t>o</w:t>
      </w:r>
      <w:r>
        <w:rPr>
          <w:sz w:val="32"/>
          <w:szCs w:val="32"/>
        </w:rPr>
        <w:t>rządza dokumentację dotycząca sprawy a o wynikach informuje wychowawcę.</w:t>
      </w:r>
    </w:p>
    <w:p w:rsidR="00FB2249" w:rsidRDefault="00FB2249" w:rsidP="00FB2249">
      <w:pPr>
        <w:pStyle w:val="NormalnyWeb"/>
        <w:numPr>
          <w:ilvl w:val="0"/>
          <w:numId w:val="32"/>
        </w:numPr>
        <w:spacing w:after="0"/>
        <w:jc w:val="both"/>
      </w:pPr>
      <w:r>
        <w:rPr>
          <w:sz w:val="32"/>
          <w:szCs w:val="32"/>
        </w:rPr>
        <w:t>Pedagog w obecności wychowawcy informuje rodziców ofiary i sprawcy o zdarzeniu i konsekwencjach.</w:t>
      </w:r>
    </w:p>
    <w:p w:rsidR="00FB2249" w:rsidRDefault="00FB2249" w:rsidP="00FB2249">
      <w:pPr>
        <w:pStyle w:val="NormalnyWeb"/>
        <w:numPr>
          <w:ilvl w:val="0"/>
          <w:numId w:val="33"/>
        </w:numPr>
        <w:spacing w:after="0"/>
        <w:jc w:val="both"/>
      </w:pPr>
      <w:r>
        <w:rPr>
          <w:sz w:val="32"/>
          <w:szCs w:val="32"/>
        </w:rPr>
        <w:t>W szczególnych wypadkach dyrektor informuje o zdarzeniu p</w:t>
      </w:r>
      <w:r>
        <w:rPr>
          <w:sz w:val="32"/>
          <w:szCs w:val="32"/>
        </w:rPr>
        <w:t>o</w:t>
      </w:r>
      <w:r>
        <w:rPr>
          <w:sz w:val="32"/>
          <w:szCs w:val="32"/>
        </w:rPr>
        <w:t>licję.</w:t>
      </w:r>
    </w:p>
    <w:p w:rsidR="00FB2249" w:rsidRDefault="00FB2249" w:rsidP="00CB20B1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WPRZYPADKU POSIAD</w:t>
      </w:r>
      <w:r>
        <w:rPr>
          <w:b/>
          <w:bCs/>
          <w:color w:val="000000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NIA PRZEZ UCZNIA NIEBEZPIECZNYCH NARZ</w:t>
      </w:r>
      <w:r>
        <w:rPr>
          <w:b/>
          <w:bCs/>
          <w:color w:val="000000"/>
          <w:sz w:val="32"/>
          <w:szCs w:val="32"/>
        </w:rPr>
        <w:t>Ę</w:t>
      </w:r>
      <w:r>
        <w:rPr>
          <w:b/>
          <w:bCs/>
          <w:color w:val="000000"/>
          <w:sz w:val="32"/>
          <w:szCs w:val="32"/>
        </w:rPr>
        <w:t>DZI/PRZEDMIOTÓW</w:t>
      </w:r>
    </w:p>
    <w:p w:rsidR="00FB2249" w:rsidRPr="00CB20B1" w:rsidRDefault="00FB2249" w:rsidP="00CB20B1">
      <w:pPr>
        <w:pStyle w:val="NormalnyWeb"/>
        <w:spacing w:after="0"/>
        <w:ind w:left="363"/>
        <w:jc w:val="both"/>
        <w:rPr>
          <w:i/>
        </w:rPr>
      </w:pPr>
      <w:r w:rsidRPr="00D3162B">
        <w:rPr>
          <w:i/>
          <w:color w:val="000000"/>
          <w:sz w:val="32"/>
          <w:szCs w:val="32"/>
        </w:rPr>
        <w:t>(za przedmioty niebezpieczne uważa się: scyzoryki i noże, duże m</w:t>
      </w:r>
      <w:r w:rsidRPr="00D3162B">
        <w:rPr>
          <w:i/>
          <w:color w:val="000000"/>
          <w:sz w:val="32"/>
          <w:szCs w:val="32"/>
        </w:rPr>
        <w:t>e</w:t>
      </w:r>
      <w:r w:rsidRPr="00D3162B">
        <w:rPr>
          <w:i/>
          <w:color w:val="000000"/>
          <w:sz w:val="32"/>
          <w:szCs w:val="32"/>
        </w:rPr>
        <w:t>talowe sygnety, łańcuchy, szpikulce, kije bejsbolowe, lasery, gaz, straszaki broni, pałki gumowe lub plastikowe oraz inne niebe</w:t>
      </w:r>
      <w:r w:rsidRPr="00D3162B">
        <w:rPr>
          <w:i/>
          <w:color w:val="000000"/>
          <w:sz w:val="32"/>
          <w:szCs w:val="32"/>
        </w:rPr>
        <w:t>z</w:t>
      </w:r>
      <w:r w:rsidRPr="00D3162B">
        <w:rPr>
          <w:i/>
          <w:color w:val="000000"/>
          <w:sz w:val="32"/>
          <w:szCs w:val="32"/>
        </w:rPr>
        <w:t>pieczne przedmioty)</w:t>
      </w:r>
    </w:p>
    <w:p w:rsidR="00FB2249" w:rsidRDefault="00FB2249" w:rsidP="00FB2249">
      <w:pPr>
        <w:pStyle w:val="NormalnyWeb"/>
        <w:numPr>
          <w:ilvl w:val="0"/>
          <w:numId w:val="34"/>
        </w:numPr>
        <w:spacing w:after="360"/>
        <w:jc w:val="both"/>
      </w:pPr>
      <w:r>
        <w:rPr>
          <w:color w:val="000000"/>
          <w:sz w:val="32"/>
          <w:szCs w:val="32"/>
        </w:rPr>
        <w:t>Nakłonienie ucznia do oddania niebezpiecznego przedmiotu, j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śli uczeń odmawia oddania zabronionego przedmiotu, należy go poinformować, że ma taki obowiązek. W przypadku dalszej o</w:t>
      </w:r>
      <w:r>
        <w:rPr>
          <w:color w:val="000000"/>
          <w:sz w:val="32"/>
          <w:szCs w:val="32"/>
        </w:rPr>
        <w:t>d</w:t>
      </w:r>
      <w:r>
        <w:rPr>
          <w:color w:val="000000"/>
          <w:sz w:val="32"/>
          <w:szCs w:val="32"/>
        </w:rPr>
        <w:t>mowy powiadomienie dyrekcji szkoły, która zawiadamia pol</w:t>
      </w:r>
      <w:r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>cję.</w:t>
      </w:r>
    </w:p>
    <w:p w:rsidR="00FB2249" w:rsidRDefault="00FB2249" w:rsidP="00FB2249">
      <w:pPr>
        <w:pStyle w:val="NormalnyWeb"/>
        <w:numPr>
          <w:ilvl w:val="0"/>
          <w:numId w:val="35"/>
        </w:numPr>
        <w:spacing w:after="360"/>
        <w:jc w:val="both"/>
      </w:pPr>
      <w:r>
        <w:rPr>
          <w:color w:val="000000"/>
          <w:sz w:val="32"/>
          <w:szCs w:val="32"/>
        </w:rPr>
        <w:t>Zabezpieczenie przedmiotu i powiadomienie o zdarzeniu w</w:t>
      </w:r>
      <w:r>
        <w:rPr>
          <w:color w:val="000000"/>
          <w:sz w:val="32"/>
          <w:szCs w:val="32"/>
        </w:rPr>
        <w:t>y</w:t>
      </w:r>
      <w:r>
        <w:rPr>
          <w:color w:val="000000"/>
          <w:sz w:val="32"/>
          <w:szCs w:val="32"/>
        </w:rPr>
        <w:t>chowawcy.</w:t>
      </w:r>
    </w:p>
    <w:p w:rsidR="00FB2249" w:rsidRPr="00CB20B1" w:rsidRDefault="00FB2249" w:rsidP="00CB20B1">
      <w:pPr>
        <w:pStyle w:val="NormalnyWeb"/>
        <w:numPr>
          <w:ilvl w:val="0"/>
          <w:numId w:val="35"/>
        </w:numPr>
        <w:spacing w:after="360"/>
        <w:jc w:val="both"/>
      </w:pPr>
      <w:r>
        <w:rPr>
          <w:color w:val="000000"/>
          <w:sz w:val="32"/>
          <w:szCs w:val="32"/>
        </w:rPr>
        <w:t>Wychowawca wzywa rodziców (prawnych opiekunów) ucznia i oddaje im zabezpieczony przedmiot informując o konsekwe</w:t>
      </w:r>
      <w:r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>cjach jego posiadania.</w:t>
      </w:r>
    </w:p>
    <w:p w:rsidR="00CB20B1" w:rsidRDefault="00CB20B1" w:rsidP="00CB20B1">
      <w:pPr>
        <w:pStyle w:val="NormalnyWeb"/>
        <w:spacing w:after="360"/>
        <w:jc w:val="both"/>
        <w:rPr>
          <w:color w:val="000000"/>
          <w:sz w:val="32"/>
          <w:szCs w:val="32"/>
        </w:rPr>
      </w:pPr>
    </w:p>
    <w:p w:rsidR="00CB20B1" w:rsidRDefault="00CB20B1" w:rsidP="00CB20B1">
      <w:pPr>
        <w:pStyle w:val="NormalnyWeb"/>
        <w:spacing w:after="360"/>
        <w:jc w:val="both"/>
        <w:rPr>
          <w:color w:val="000000"/>
          <w:sz w:val="32"/>
          <w:szCs w:val="32"/>
        </w:rPr>
      </w:pPr>
    </w:p>
    <w:p w:rsidR="00CB20B1" w:rsidRDefault="00CB20B1" w:rsidP="00CB20B1">
      <w:pPr>
        <w:pStyle w:val="NormalnyWeb"/>
        <w:spacing w:after="360"/>
        <w:jc w:val="both"/>
      </w:pPr>
    </w:p>
    <w:p w:rsidR="00FB2249" w:rsidRPr="00FC454B" w:rsidRDefault="00FB2249" w:rsidP="00CB20B1">
      <w:pPr>
        <w:pStyle w:val="NormalnyWeb"/>
        <w:spacing w:after="0"/>
        <w:jc w:val="center"/>
        <w:rPr>
          <w:b/>
          <w:sz w:val="32"/>
          <w:szCs w:val="32"/>
        </w:rPr>
      </w:pPr>
      <w:r w:rsidRPr="00FC454B">
        <w:rPr>
          <w:b/>
          <w:sz w:val="32"/>
          <w:szCs w:val="32"/>
        </w:rPr>
        <w:t>PROCEDUR</w:t>
      </w:r>
      <w:r>
        <w:rPr>
          <w:b/>
          <w:sz w:val="32"/>
          <w:szCs w:val="32"/>
        </w:rPr>
        <w:t>A</w:t>
      </w:r>
      <w:r w:rsidRPr="00FC454B">
        <w:rPr>
          <w:b/>
          <w:sz w:val="32"/>
          <w:szCs w:val="32"/>
        </w:rPr>
        <w:t xml:space="preserve"> POSTĘPOWANIA W PRZYPADKU ZAIS</w:t>
      </w:r>
      <w:r w:rsidRPr="00FC454B">
        <w:rPr>
          <w:b/>
          <w:sz w:val="32"/>
          <w:szCs w:val="32"/>
        </w:rPr>
        <w:t>T</w:t>
      </w:r>
      <w:r w:rsidRPr="00FC454B">
        <w:rPr>
          <w:b/>
          <w:sz w:val="32"/>
          <w:szCs w:val="32"/>
        </w:rPr>
        <w:t>NIENIA CZYNU CHULIGAŃSKIEGO, BĄDŹ PRZESTĘ</w:t>
      </w:r>
      <w:r w:rsidRPr="00FC454B">
        <w:rPr>
          <w:b/>
          <w:sz w:val="32"/>
          <w:szCs w:val="32"/>
        </w:rPr>
        <w:t>P</w:t>
      </w:r>
      <w:r w:rsidRPr="00FC454B">
        <w:rPr>
          <w:b/>
          <w:sz w:val="32"/>
          <w:szCs w:val="32"/>
        </w:rPr>
        <w:t>CZEGO W ŚRODOWISKU POZASZKOLNYM</w:t>
      </w:r>
    </w:p>
    <w:p w:rsidR="00FB2249" w:rsidRDefault="00FB2249" w:rsidP="00FB2249">
      <w:pPr>
        <w:pStyle w:val="NormalnyWeb"/>
        <w:numPr>
          <w:ilvl w:val="0"/>
          <w:numId w:val="36"/>
        </w:numPr>
        <w:spacing w:after="360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Powiadomienie policji o zdarzeniu.</w:t>
      </w:r>
    </w:p>
    <w:p w:rsidR="00FB2249" w:rsidRDefault="00FB2249" w:rsidP="00FB2249">
      <w:pPr>
        <w:pStyle w:val="NormalnyWeb"/>
        <w:numPr>
          <w:ilvl w:val="0"/>
          <w:numId w:val="36"/>
        </w:numPr>
        <w:spacing w:after="360"/>
        <w:ind w:left="714" w:hanging="357"/>
        <w:jc w:val="both"/>
      </w:pPr>
      <w:r>
        <w:rPr>
          <w:sz w:val="32"/>
          <w:szCs w:val="32"/>
        </w:rPr>
        <w:t>Powiadomienie rodziców ucznia / prawnych opiekunów, Dyre</w:t>
      </w:r>
      <w:r>
        <w:rPr>
          <w:sz w:val="32"/>
          <w:szCs w:val="32"/>
        </w:rPr>
        <w:t>k</w:t>
      </w:r>
      <w:r>
        <w:rPr>
          <w:sz w:val="32"/>
          <w:szCs w:val="32"/>
        </w:rPr>
        <w:t>tora Szkoły, wychowawcy i pedagoga.</w:t>
      </w:r>
    </w:p>
    <w:p w:rsidR="009476B0" w:rsidRDefault="009476B0" w:rsidP="009476B0">
      <w:pPr>
        <w:pStyle w:val="NormalnyWeb"/>
        <w:spacing w:after="0"/>
        <w:ind w:left="720"/>
        <w:jc w:val="both"/>
      </w:pPr>
    </w:p>
    <w:p w:rsidR="00FE27A0" w:rsidRDefault="00FE27A0" w:rsidP="00CB20B1">
      <w:pPr>
        <w:pStyle w:val="NormalnyWeb"/>
        <w:spacing w:after="0"/>
      </w:pPr>
    </w:p>
    <w:p w:rsidR="00FE27A0" w:rsidRDefault="00FE27A0"/>
    <w:sectPr w:rsidR="00FE27A0" w:rsidSect="00CE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F7" w:rsidRDefault="00A065F7" w:rsidP="00B30131">
      <w:pPr>
        <w:spacing w:after="0" w:line="240" w:lineRule="auto"/>
      </w:pPr>
      <w:r>
        <w:separator/>
      </w:r>
    </w:p>
  </w:endnote>
  <w:endnote w:type="continuationSeparator" w:id="1">
    <w:p w:rsidR="00A065F7" w:rsidRDefault="00A065F7" w:rsidP="00B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F7" w:rsidRDefault="00A065F7" w:rsidP="00B30131">
      <w:pPr>
        <w:spacing w:after="0" w:line="240" w:lineRule="auto"/>
      </w:pPr>
      <w:r>
        <w:separator/>
      </w:r>
    </w:p>
  </w:footnote>
  <w:footnote w:type="continuationSeparator" w:id="1">
    <w:p w:rsidR="00A065F7" w:rsidRDefault="00A065F7" w:rsidP="00B3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31" w:rsidRDefault="00B30131" w:rsidP="00B30131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1 do Zarządzenia </w:t>
    </w:r>
  </w:p>
  <w:p w:rsidR="00B30131" w:rsidRPr="00B30131" w:rsidRDefault="00B30131" w:rsidP="00B30131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15/2018/2019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45"/>
    <w:multiLevelType w:val="multilevel"/>
    <w:tmpl w:val="F2C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6C6F"/>
    <w:multiLevelType w:val="multilevel"/>
    <w:tmpl w:val="3DC86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38CC"/>
    <w:multiLevelType w:val="multilevel"/>
    <w:tmpl w:val="78D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403CE"/>
    <w:multiLevelType w:val="multilevel"/>
    <w:tmpl w:val="261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325B5"/>
    <w:multiLevelType w:val="multilevel"/>
    <w:tmpl w:val="B2AC1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4038F"/>
    <w:multiLevelType w:val="multilevel"/>
    <w:tmpl w:val="722EC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F0F5E"/>
    <w:multiLevelType w:val="multilevel"/>
    <w:tmpl w:val="896E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A65E0"/>
    <w:multiLevelType w:val="multilevel"/>
    <w:tmpl w:val="1D3C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25105"/>
    <w:multiLevelType w:val="multilevel"/>
    <w:tmpl w:val="EF485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336A2"/>
    <w:multiLevelType w:val="multilevel"/>
    <w:tmpl w:val="8AC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5713D"/>
    <w:multiLevelType w:val="multilevel"/>
    <w:tmpl w:val="E348F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6CD3"/>
    <w:multiLevelType w:val="multilevel"/>
    <w:tmpl w:val="5026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75153"/>
    <w:multiLevelType w:val="multilevel"/>
    <w:tmpl w:val="23BE8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E53D5"/>
    <w:multiLevelType w:val="multilevel"/>
    <w:tmpl w:val="ABB6F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D242A"/>
    <w:multiLevelType w:val="multilevel"/>
    <w:tmpl w:val="550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01FC3"/>
    <w:multiLevelType w:val="multilevel"/>
    <w:tmpl w:val="54B8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366"/>
    <w:multiLevelType w:val="multilevel"/>
    <w:tmpl w:val="38EC3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05895"/>
    <w:multiLevelType w:val="multilevel"/>
    <w:tmpl w:val="063EC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803FA"/>
    <w:multiLevelType w:val="multilevel"/>
    <w:tmpl w:val="735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F25E0"/>
    <w:multiLevelType w:val="multilevel"/>
    <w:tmpl w:val="648A5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4A51"/>
    <w:multiLevelType w:val="multilevel"/>
    <w:tmpl w:val="8FCC0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3783B"/>
    <w:multiLevelType w:val="multilevel"/>
    <w:tmpl w:val="83E6B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F07AB"/>
    <w:multiLevelType w:val="multilevel"/>
    <w:tmpl w:val="97A4E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72C9D"/>
    <w:multiLevelType w:val="multilevel"/>
    <w:tmpl w:val="6D2E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2639F"/>
    <w:multiLevelType w:val="multilevel"/>
    <w:tmpl w:val="261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0822"/>
    <w:multiLevelType w:val="multilevel"/>
    <w:tmpl w:val="66240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E78B5"/>
    <w:multiLevelType w:val="multilevel"/>
    <w:tmpl w:val="07CC6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647AC"/>
    <w:multiLevelType w:val="multilevel"/>
    <w:tmpl w:val="9E047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365F5"/>
    <w:multiLevelType w:val="multilevel"/>
    <w:tmpl w:val="5DC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2436A"/>
    <w:multiLevelType w:val="multilevel"/>
    <w:tmpl w:val="09D6B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64C2C"/>
    <w:multiLevelType w:val="multilevel"/>
    <w:tmpl w:val="E4760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E24B3"/>
    <w:multiLevelType w:val="multilevel"/>
    <w:tmpl w:val="456C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5766D"/>
    <w:multiLevelType w:val="multilevel"/>
    <w:tmpl w:val="1FE4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B47A1"/>
    <w:multiLevelType w:val="hybridMultilevel"/>
    <w:tmpl w:val="51EE8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00381"/>
    <w:multiLevelType w:val="multilevel"/>
    <w:tmpl w:val="44526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E7620"/>
    <w:multiLevelType w:val="multilevel"/>
    <w:tmpl w:val="ED28D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34"/>
  </w:num>
  <w:num w:numId="5">
    <w:abstractNumId w:val="35"/>
  </w:num>
  <w:num w:numId="6">
    <w:abstractNumId w:val="17"/>
  </w:num>
  <w:num w:numId="7">
    <w:abstractNumId w:val="10"/>
  </w:num>
  <w:num w:numId="8">
    <w:abstractNumId w:val="18"/>
  </w:num>
  <w:num w:numId="9">
    <w:abstractNumId w:val="12"/>
  </w:num>
  <w:num w:numId="10">
    <w:abstractNumId w:val="32"/>
  </w:num>
  <w:num w:numId="11">
    <w:abstractNumId w:val="15"/>
  </w:num>
  <w:num w:numId="12">
    <w:abstractNumId w:val="21"/>
  </w:num>
  <w:num w:numId="13">
    <w:abstractNumId w:val="11"/>
  </w:num>
  <w:num w:numId="14">
    <w:abstractNumId w:val="27"/>
  </w:num>
  <w:num w:numId="15">
    <w:abstractNumId w:val="13"/>
  </w:num>
  <w:num w:numId="16">
    <w:abstractNumId w:val="29"/>
  </w:num>
  <w:num w:numId="17">
    <w:abstractNumId w:val="5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0"/>
  </w:num>
  <w:num w:numId="27">
    <w:abstractNumId w:val="25"/>
  </w:num>
  <w:num w:numId="28">
    <w:abstractNumId w:val="19"/>
  </w:num>
  <w:num w:numId="29">
    <w:abstractNumId w:val="4"/>
  </w:num>
  <w:num w:numId="30">
    <w:abstractNumId w:val="24"/>
  </w:num>
  <w:num w:numId="31">
    <w:abstractNumId w:val="26"/>
  </w:num>
  <w:num w:numId="32">
    <w:abstractNumId w:val="7"/>
  </w:num>
  <w:num w:numId="33">
    <w:abstractNumId w:val="22"/>
  </w:num>
  <w:num w:numId="34">
    <w:abstractNumId w:val="23"/>
  </w:num>
  <w:num w:numId="35">
    <w:abstractNumId w:val="2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7A0"/>
    <w:rsid w:val="00150555"/>
    <w:rsid w:val="002C552A"/>
    <w:rsid w:val="004B5AF6"/>
    <w:rsid w:val="004D5273"/>
    <w:rsid w:val="005F1E73"/>
    <w:rsid w:val="00932D0D"/>
    <w:rsid w:val="009476B0"/>
    <w:rsid w:val="00A065F7"/>
    <w:rsid w:val="00AC1A6D"/>
    <w:rsid w:val="00B30131"/>
    <w:rsid w:val="00B446B7"/>
    <w:rsid w:val="00CB20B1"/>
    <w:rsid w:val="00CE497E"/>
    <w:rsid w:val="00E15F50"/>
    <w:rsid w:val="00FB2249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2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131"/>
  </w:style>
  <w:style w:type="paragraph" w:styleId="Stopka">
    <w:name w:val="footer"/>
    <w:basedOn w:val="Normalny"/>
    <w:link w:val="StopkaZnak"/>
    <w:uiPriority w:val="99"/>
    <w:semiHidden/>
    <w:unhideWhenUsed/>
    <w:rsid w:val="00B3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4</cp:revision>
  <dcterms:created xsi:type="dcterms:W3CDTF">2019-02-08T10:15:00Z</dcterms:created>
  <dcterms:modified xsi:type="dcterms:W3CDTF">2019-02-20T12:42:00Z</dcterms:modified>
</cp:coreProperties>
</file>